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Информационно-аналитическая деятельность поддержки принятия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C01B83" w:rsidR="00A77598" w:rsidRPr="00565BE7" w:rsidRDefault="00565B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49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4932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D8493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84932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  <w:tr w:rsidR="007A7979" w:rsidRPr="007A7979" w14:paraId="6AE3B2D6" w14:textId="77777777" w:rsidTr="00ED54AA">
        <w:tc>
          <w:tcPr>
            <w:tcW w:w="9345" w:type="dxa"/>
          </w:tcPr>
          <w:p w14:paraId="62FEFAAD" w14:textId="77777777" w:rsidR="007A7979" w:rsidRPr="00D849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93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84932">
              <w:rPr>
                <w:rFonts w:ascii="Times New Roman" w:hAnsi="Times New Roman" w:cs="Times New Roman"/>
                <w:sz w:val="20"/>
                <w:szCs w:val="20"/>
              </w:rPr>
              <w:t>Микадзе</w:t>
            </w:r>
            <w:proofErr w:type="spellEnd"/>
            <w:r w:rsidRPr="00D84932">
              <w:rPr>
                <w:rFonts w:ascii="Times New Roman" w:hAnsi="Times New Roman" w:cs="Times New Roman"/>
                <w:sz w:val="20"/>
                <w:szCs w:val="20"/>
              </w:rPr>
              <w:t xml:space="preserve"> Сергей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88F31" w:rsidR="004475DA" w:rsidRPr="00565BE7" w:rsidRDefault="00565B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0701AA" w14:textId="218ECB58" w:rsidR="00D849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8805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_Toc194678805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17D7A510" w14:textId="2AD11D7B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06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_Toc194678806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46E4032C" w14:textId="4C4FBF95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07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_Toc194678807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345A76D7" w14:textId="084924E2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08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_Toc194678808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0D8DF75E" w14:textId="4F06117E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09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_Toc194678809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7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1A577BC9" w14:textId="2B8FFBAE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0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_Toc194678810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7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29348F0F" w14:textId="0C0C53A7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1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_Toc194678811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8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6060FF66" w14:textId="2469047A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2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_Toc194678812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8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0432DACD" w14:textId="016C179C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3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_Toc194678813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9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2E00AFC8" w14:textId="19E5852A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4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_Toc194678814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11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6B64662B" w14:textId="2EF0E38A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5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_Toc194678815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12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05B069A6" w14:textId="6D56D79F" w:rsidR="00D84932" w:rsidRDefault="00B75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6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_Toc194678816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5BD1B9AE" w14:textId="5A6D7FD6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7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_Toc194678817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17CD20C7" w14:textId="2451E509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8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_Toc194678818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336F4098" w14:textId="7E3C18DD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19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_Toc194678819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4E0DD9F0" w14:textId="7C0E0DED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20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_Toc194678820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046EBA69" w14:textId="325323A6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21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_Toc194678821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26F2090A" w14:textId="44FF4EC3" w:rsidR="00D84932" w:rsidRDefault="00B75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8822" w:history="1">
            <w:r w:rsidR="00D84932" w:rsidRPr="00BD2D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4932">
              <w:rPr>
                <w:noProof/>
                <w:webHidden/>
              </w:rPr>
              <w:tab/>
            </w:r>
            <w:r w:rsidR="00D84932">
              <w:rPr>
                <w:noProof/>
                <w:webHidden/>
              </w:rPr>
              <w:fldChar w:fldCharType="begin"/>
            </w:r>
            <w:r w:rsidR="00D84932">
              <w:rPr>
                <w:noProof/>
                <w:webHidden/>
              </w:rPr>
              <w:instrText xml:space="preserve"> PAGEREF _Toc194678822 \h </w:instrText>
            </w:r>
            <w:r w:rsidR="00D84932">
              <w:rPr>
                <w:noProof/>
                <w:webHidden/>
              </w:rPr>
            </w:r>
            <w:r w:rsidR="00D84932">
              <w:rPr>
                <w:noProof/>
                <w:webHidden/>
              </w:rPr>
              <w:fldChar w:fldCharType="separate"/>
            </w:r>
            <w:r w:rsidR="00D84932">
              <w:rPr>
                <w:noProof/>
                <w:webHidden/>
              </w:rPr>
              <w:t>13</w:t>
            </w:r>
            <w:r w:rsidR="00D84932">
              <w:rPr>
                <w:noProof/>
                <w:webHidden/>
              </w:rPr>
              <w:fldChar w:fldCharType="end"/>
            </w:r>
          </w:hyperlink>
        </w:p>
        <w:p w14:paraId="0DD49713" w14:textId="42DCE9E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78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компетенций, связанных с  выбором методов и способов сбора и обработки информации, а также ее анализа в интересах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78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Информационно-аналитическая деятельность поддержки принятия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78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849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4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49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49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49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49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49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849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84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49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849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84932">
              <w:rPr>
                <w:rFonts w:ascii="Times New Roman" w:hAnsi="Times New Roman" w:cs="Times New Roman"/>
              </w:rPr>
              <w:t xml:space="preserve"> к теоретическому обобщению результатов аналитической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4932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D8493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84932">
              <w:rPr>
                <w:rFonts w:ascii="Times New Roman" w:hAnsi="Times New Roman" w:cs="Times New Roman"/>
                <w:lang w:bidi="ru-RU"/>
              </w:rPr>
              <w:t xml:space="preserve"> добывать, анализировать и обобщать информацию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4932">
              <w:rPr>
                <w:rFonts w:ascii="Times New Roman" w:hAnsi="Times New Roman" w:cs="Times New Roman"/>
              </w:rPr>
              <w:t>источники достоверной информации научного содержания, методы планирования и проведения эксперимента, порядок государственной регистрации изобретений, полезных моделей, свидетельств на программы для ЭВМ.</w:t>
            </w:r>
            <w:r w:rsidRPr="00D849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4932">
              <w:rPr>
                <w:rFonts w:ascii="Times New Roman" w:hAnsi="Times New Roman" w:cs="Times New Roman"/>
              </w:rPr>
              <w:t>применять методы сбора и обработки статистических данных по профилю подготовки</w:t>
            </w:r>
            <w:proofErr w:type="gramStart"/>
            <w:r w:rsidR="00FD518F" w:rsidRPr="00D84932">
              <w:rPr>
                <w:rFonts w:ascii="Times New Roman" w:hAnsi="Times New Roman" w:cs="Times New Roman"/>
              </w:rPr>
              <w:t>.</w:t>
            </w:r>
            <w:r w:rsidRPr="00D8493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849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49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4932">
              <w:rPr>
                <w:rFonts w:ascii="Times New Roman" w:hAnsi="Times New Roman" w:cs="Times New Roman"/>
              </w:rPr>
              <w:t>навыками организации научно-исследовательской работы малого коллектива</w:t>
            </w:r>
            <w:proofErr w:type="gramStart"/>
            <w:r w:rsidR="00FD518F" w:rsidRPr="00D84932">
              <w:rPr>
                <w:rFonts w:ascii="Times New Roman" w:hAnsi="Times New Roman" w:cs="Times New Roman"/>
              </w:rPr>
              <w:t>.</w:t>
            </w:r>
            <w:r w:rsidRPr="00D8493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849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788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и место информационно-аналитической деятельности в подготовке и принятии решений.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Общая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информационно-аналитической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информационно-аналитической работы. Система категорий и понятий информационно-аналитической работы. Группа общих категорий и понятий. Группа  частных (специфических) категорий и понятий. Принципы информационно-аналитической работы и их сущность. Система методов информационно-аналитической работы. Методы деловой разведки для поддержки принятия решений.  Методы формальной логики в информационно-аналитической работе для анализа инноваций в экономике. Основные законы информационно-аналитической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17A5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09C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Характеристика этапов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информационно-аналитической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FBA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информационно-аналитической работы. Сущность и содержание этапа накопления сведений. Алгоритм накопления сведений в информационно-аналитической работе. </w:t>
            </w:r>
            <w:proofErr w:type="gramStart"/>
            <w:r w:rsidRPr="00352B6F">
              <w:rPr>
                <w:lang w:bidi="ru-RU"/>
              </w:rPr>
              <w:t>Характеристика операций сбора (получения) данных, ознакомления, предварительной оценки, первичной регистрации, оценки достоверности и ценности, определения срочности, систематизации и регистрации.</w:t>
            </w:r>
            <w:proofErr w:type="gramEnd"/>
            <w:r w:rsidRPr="00352B6F">
              <w:rPr>
                <w:lang w:bidi="ru-RU"/>
              </w:rPr>
              <w:t xml:space="preserve"> Порядок  их реализации. Подготовка специальной информации. Алгоритм подготовки специальной информации. Общая характеристика подготовительного этапа. Характеристика операций  уяснения задачи, составления плана, общего знакомства с проблемой, определения источников необходимой информации, подбора и систематизации данных. Общая характеристика этапа анализа и обобщения. Характеристика операций изучения, сравнения и сопоставления сведений. Аспекты информационно-аналитической работы при поддержке принятия решений. Изучение существующего положения. Изучение возможностей. Изучение намерений.  Формулирование предварительных выводов. Информационное решение и его характеристика. Общая характеристика этапа изложения. Обобщенный алгоритм  отработки отчетно-информационных документов. Характеристика операций определения заказчика, определения объема и степени детализации, определения формы и структуры определения срока представления, изложения в письменной форме и отработки необходимых приложений, утверждения и отправки. Принципы поиска информации, методы деловой разведки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4ED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EC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CD6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392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FA574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2E017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Методы информационно-аналитической деятельности.</w:t>
            </w:r>
          </w:p>
        </w:tc>
      </w:tr>
      <w:tr w:rsidR="005B37A7" w:rsidRPr="005B37A7" w14:paraId="0E80C9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2B8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накопления специальной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436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Требования к  систематизации специальной информации. Метод иерархического построения от общего к частному. Десятичная классификация и ее сущность. Принципы сильно иерархической систематизации. Обеспечение многоаспектности иерархических систематизаций при исследовании и анализе рынка ИС и ИКТ.   Метод определителей. Метод алфавитно-цифрового деления. Метод подразделения по аналогии. </w:t>
            </w:r>
            <w:proofErr w:type="spellStart"/>
            <w:r w:rsidRPr="00352B6F">
              <w:rPr>
                <w:lang w:bidi="ru-RU"/>
              </w:rPr>
              <w:t>Фасетный</w:t>
            </w:r>
            <w:proofErr w:type="spellEnd"/>
            <w:r w:rsidRPr="00352B6F">
              <w:rPr>
                <w:lang w:bidi="ru-RU"/>
              </w:rPr>
              <w:t xml:space="preserve"> метод. Метод перечислений. Метод координатного индексирования. Цепной метод. Классификационные схемы систематизации. Схемы систематизации словарного типа. Дескрипторные схемы систематизации.</w:t>
            </w:r>
            <w:r w:rsidRPr="00352B6F">
              <w:rPr>
                <w:lang w:bidi="ru-RU"/>
              </w:rPr>
              <w:br/>
              <w:t>Методы и документы учета специальной информации. Метод первичного учета. Метод систематизированного учета. Системы электронного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88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66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AB4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8A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68E5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C85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подготовки специальной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D92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Логические методы обработки специальной информации. Сущность и содержание процесса творческого мышления. Характеристика этапов накопления знаний и сведений, осмысления материала, умозаключений и выводов, проверки выводов. Научный метод и  его основные этапы: общее знакомство с проблемой, определение используемых терминов и понятий, сбор фактов (информационных признаков), истолкование фактов (информационных признаков), построение гипотезы, выводы, изложение (подготовка отчетно-информационных документов). Применение прямой и обратной последовательности научного метода в информационно-аналитической работе. Сущность методов творческого мышления. Метод  «мозгового штурма». Принципы организации «мозгового штурма». Последовательность проведения «мозгового штурма». Метод “обмена мнениями”. Метод “начиная с конца”. Метод  учета всех «за и против». Метод  аналогии. Условия применения метода аналогии. Частные случаи метода аналогии. Методы   предвидения. Индивидуальное предвидение. Факторы индивидуального предвидения: необходимые знания, общие принципы предвидения, компетентность составителя информационного документа. Предвидение по аналогии. Предвидение на основе теории вероятностей. Предвидение на основе устойчивых тенденций. Предвидение на основе учета развития событий в определенном направлении. Предвидение на основе </w:t>
            </w:r>
            <w:proofErr w:type="gramStart"/>
            <w:r w:rsidRPr="00352B6F">
              <w:rPr>
                <w:lang w:bidi="ru-RU"/>
              </w:rPr>
              <w:t>цикличного</w:t>
            </w:r>
            <w:proofErr w:type="gramEnd"/>
            <w:r w:rsidRPr="00352B6F">
              <w:rPr>
                <w:lang w:bidi="ru-RU"/>
              </w:rPr>
              <w:t xml:space="preserve"> развития событий. Коллективное предвидение. Метод учета решающих моментов.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26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BE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9B4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41C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6F18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5D9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обработки специальной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B26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Математические методы обработки  специальной информации: метод сравнения, метод формирования "индикатора активности", метод "трех групп". Методы теории вероятности и математической статистики, метод Байеса. Экспертные методы, алгоритм применения экспертного метода. Метод </w:t>
            </w:r>
            <w:proofErr w:type="spellStart"/>
            <w:r w:rsidRPr="00352B6F">
              <w:rPr>
                <w:lang w:bidi="ru-RU"/>
              </w:rPr>
              <w:t>Дельфи</w:t>
            </w:r>
            <w:proofErr w:type="spellEnd"/>
            <w:r w:rsidRPr="00352B6F">
              <w:rPr>
                <w:lang w:bidi="ru-RU"/>
              </w:rPr>
              <w:t xml:space="preserve">. Метод сценариев. Метод контент-анализа. Метод </w:t>
            </w:r>
            <w:proofErr w:type="spellStart"/>
            <w:r w:rsidRPr="00352B6F">
              <w:rPr>
                <w:lang w:bidi="ru-RU"/>
              </w:rPr>
              <w:t>ивент</w:t>
            </w:r>
            <w:proofErr w:type="spellEnd"/>
            <w:r w:rsidRPr="00352B6F">
              <w:rPr>
                <w:lang w:bidi="ru-RU"/>
              </w:rPr>
              <w:t>-анализа. Когнитивный метод обработки специальной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02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18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D46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AE2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995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91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разработки отчетно-информационных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8E3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изложения материала в отчетно-информационных </w:t>
            </w:r>
            <w:proofErr w:type="gramStart"/>
            <w:r w:rsidRPr="00352B6F">
              <w:rPr>
                <w:lang w:bidi="ru-RU"/>
              </w:rPr>
              <w:t>документах</w:t>
            </w:r>
            <w:proofErr w:type="gramEnd"/>
            <w:r w:rsidRPr="00352B6F">
              <w:rPr>
                <w:lang w:bidi="ru-RU"/>
              </w:rPr>
              <w:t xml:space="preserve">. Метод перевернутой пирамиды, варианты изложения материала. Метод внутренней формулы, его применение при изложении </w:t>
            </w:r>
            <w:proofErr w:type="spellStart"/>
            <w:r w:rsidRPr="00352B6F">
              <w:rPr>
                <w:lang w:bidi="ru-RU"/>
              </w:rPr>
              <w:t>многопараграфного</w:t>
            </w:r>
            <w:proofErr w:type="spellEnd"/>
            <w:r w:rsidRPr="00352B6F">
              <w:rPr>
                <w:lang w:bidi="ru-RU"/>
              </w:rPr>
              <w:t xml:space="preserve"> документа.</w:t>
            </w:r>
            <w:r w:rsidRPr="00352B6F">
              <w:rPr>
                <w:lang w:bidi="ru-RU"/>
              </w:rPr>
              <w:br/>
              <w:t>Методики разработки текстовых отчетно-информационных документов. Обобщенные тематические и текущие отчетно-информационные документы. Содержание и правила составления аналитической записки.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70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DB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DA6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BF2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0592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E3B78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Методики решения задач деловой разведки.</w:t>
            </w:r>
          </w:p>
        </w:tc>
      </w:tr>
      <w:tr w:rsidR="005B37A7" w:rsidRPr="005B37A7" w14:paraId="01458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C0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оценки конкурентной обстановки.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07B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Методика вскрытия конкурентных угроз. Структура конкурентной угрозы.  Классификация угроз по экономическим последствиям. Изучение конкурентной обстановки и бизнес-процессов при анализе архитектуры предприятия. Силы конкуренции по Портеру. Оценка факторов, характеризующих конкуренцию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Анализ конкурента. Финансовые результаты (объем, рост и прибыльность). Стратегия имиджа и позиционирования. Цели и степень вовлеченности конкурентов. Существующие и прошлые стратегии конкурентов. Организация и культура конкурента. Структура затрат. Выходные барьеры. Оценка сильных и слабых сторон конкурента. Система распределения.</w:t>
            </w:r>
            <w:r w:rsidRPr="00352B6F">
              <w:rPr>
                <w:lang w:bidi="ru-RU"/>
              </w:rPr>
              <w:br/>
              <w:t>SWOT-анализ. Модель анализа SPACE. Модель анализа SPACE.</w:t>
            </w:r>
            <w:r w:rsidRPr="00352B6F">
              <w:rPr>
                <w:lang w:bidi="ru-RU"/>
              </w:rPr>
              <w:br/>
              <w:t>Определение конкурентоспособности, сильных и слабых сторон создаваемых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10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C5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C1A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40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599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351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оценки конкурентоспособности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964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конкурентоспособности товара: комплексность конкурентоспособности товаров; относительность конкурентоспособности; знание потребностей покупателей. Оценка конкурентной позиции отдельных продуктов на разных рынках. Основы поиска и информационно-аналитической деятельности для проведения исследований рынка информационных систем  и инфокоммуникационных технологий.</w:t>
            </w:r>
            <w:r w:rsidRPr="00352B6F">
              <w:rPr>
                <w:lang w:bidi="ru-RU"/>
              </w:rPr>
              <w:br/>
              <w:t xml:space="preserve">Исследование конкурентоспособности фирмы. Степень соответствия предприятия ключевым факторам успеха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Факторы, связанные с технологией. Факторы, связанные с производством. Факторы, связанные с распределением. Факторы, связанные с маркетингом. Факторы, связанные с квалификацией. Факторы, связанные с возможностями организации. Сравнительный анализ устойчивости предприятия и его основных конкурентов к возможным рискам на рынке. Изучение конкурентоспособности с позиций сравнительных преимуществ.</w:t>
            </w:r>
            <w:r w:rsidRPr="00352B6F">
              <w:rPr>
                <w:lang w:bidi="ru-RU"/>
              </w:rPr>
              <w:br/>
              <w:t>Общий алгоритм определения конкурентоспособности.  Методика оценки конкурентоспособности предприятия, основанная на комплексном исследовании внутренней среды предприятия. Методика позиционирования сильных и слабых сторон потенциала конкурентоспособности предприятия. Матричная методика оценки конкурентоспособности. Метод оценки Grandars.ru.</w:t>
            </w:r>
            <w:r w:rsidRPr="00352B6F">
              <w:rPr>
                <w:lang w:bidi="ru-RU"/>
              </w:rPr>
              <w:br/>
              <w:t>Разведка намерений конкурента.</w:t>
            </w:r>
            <w:r w:rsidRPr="00352B6F">
              <w:rPr>
                <w:lang w:bidi="ru-RU"/>
              </w:rPr>
              <w:br/>
              <w:t>Оценка лояльности персонала внутри хозяйствующего субъекта  и динамики ее изменения, выявление центров напряженности.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41C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B4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4F9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41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88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88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49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Баяндин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, Н.И. Информационно-аналитическое обеспечение безопасности бизнеса. Деловая разведка : учебник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— Санкт-Петербург : Интермедия, 2016 .— 264 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. –  Сведения доступны также по Интернету: ЭБС Лань.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84932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https://e.lanbook.com/book/90271</w:t>
              </w:r>
            </w:hyperlink>
          </w:p>
        </w:tc>
      </w:tr>
      <w:tr w:rsidR="00262CF0" w:rsidRPr="00565BE7" w14:paraId="607038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9CC6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Баяндин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, Н. И. Деловая разведка: учебное пособие / Н. И.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Баяндин</w:t>
            </w:r>
            <w:proofErr w:type="spellEnd"/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ЕАОИ, 2010 .— 160 с. – ЭБС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Айбукс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74A1CE" w14:textId="77777777" w:rsidR="00262CF0" w:rsidRPr="007E6725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84932">
                <w:rPr>
                  <w:color w:val="00008B"/>
                  <w:u w:val="single"/>
                  <w:lang w:val="en-US"/>
                </w:rPr>
                <w:t>http://ibooks.ru/reading.php?short=1&amp;productid=334435</w:t>
              </w:r>
            </w:hyperlink>
          </w:p>
        </w:tc>
      </w:tr>
      <w:tr w:rsidR="00262CF0" w:rsidRPr="007E6725" w14:paraId="431D48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DDA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Информационные системы и технологии в экономике и управлении в 2 ч. Часть 1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отв. ред. Трофимов В. В. 5-е изд., пер. и доп. Москва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E96038" w14:textId="77777777" w:rsidR="00262CF0" w:rsidRPr="007E6725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https://urait.ru/bcode/474195 </w:t>
              </w:r>
            </w:hyperlink>
          </w:p>
        </w:tc>
      </w:tr>
      <w:tr w:rsidR="00262CF0" w:rsidRPr="007E6725" w14:paraId="25DF06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6B3A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Информационные системы и технологии в экономике и управлении в 2 ч. Часть 2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отв. ред. Трофимов В. В. 5-е изд., пер. и доп. Москва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24934" w14:textId="77777777" w:rsidR="00262CF0" w:rsidRPr="007E6725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https://urait.ru/bcode/474196 </w:t>
              </w:r>
            </w:hyperlink>
          </w:p>
        </w:tc>
      </w:tr>
      <w:tr w:rsidR="00262CF0" w:rsidRPr="00565BE7" w14:paraId="009044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3F9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Пушкина Н.В. Технологии оперативного анализа данных : учебное пособие /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Н.В.Пушкина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Ю.Б.Бекаревич</w:t>
            </w:r>
            <w:proofErr w:type="spellEnd"/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2013 .— 104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D234E" w14:textId="77777777" w:rsidR="00262CF0" w:rsidRPr="007E6725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84932">
                <w:rPr>
                  <w:color w:val="00008B"/>
                  <w:u w:val="single"/>
                  <w:lang w:val="en-US"/>
                </w:rPr>
                <w:t>http://opac.unecon.ru/elibrary/elib/433517785.pdf</w:t>
              </w:r>
            </w:hyperlink>
          </w:p>
        </w:tc>
      </w:tr>
      <w:tr w:rsidR="00262CF0" w:rsidRPr="007E6725" w14:paraId="77B71E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567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Волкова, Виолетта Николаевна. Теория информационных процессов и систем</w:t>
            </w:r>
            <w:proofErr w:type="gram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84932">
              <w:rPr>
                <w:rFonts w:ascii="Times New Roman" w:hAnsi="Times New Roman" w:cs="Times New Roman"/>
                <w:sz w:val="24"/>
                <w:szCs w:val="24"/>
              </w:rPr>
              <w:t xml:space="preserve"> / Волкова В. Н.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6FF92E" w14:textId="77777777" w:rsidR="00262CF0" w:rsidRPr="007E6725" w:rsidRDefault="00B75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 https://urait.ru/bcode/432843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88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D0A6C8" w14:textId="77777777" w:rsidTr="007B550D">
        <w:tc>
          <w:tcPr>
            <w:tcW w:w="9345" w:type="dxa"/>
          </w:tcPr>
          <w:p w14:paraId="47111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4E106F4" w14:textId="77777777" w:rsidTr="007B550D">
        <w:tc>
          <w:tcPr>
            <w:tcW w:w="9345" w:type="dxa"/>
          </w:tcPr>
          <w:p w14:paraId="3D9B2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A3F7AB" w14:textId="77777777" w:rsidTr="007B550D">
        <w:tc>
          <w:tcPr>
            <w:tcW w:w="9345" w:type="dxa"/>
          </w:tcPr>
          <w:p w14:paraId="47D461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7226890" w14:textId="77777777" w:rsidTr="007B550D">
        <w:tc>
          <w:tcPr>
            <w:tcW w:w="9345" w:type="dxa"/>
          </w:tcPr>
          <w:p w14:paraId="62613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8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5C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8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49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49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9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49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9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49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932">
              <w:rPr>
                <w:sz w:val="22"/>
                <w:szCs w:val="22"/>
              </w:rPr>
              <w:t>комплексом</w:t>
            </w:r>
            <w:proofErr w:type="gramStart"/>
            <w:r w:rsidRPr="00D84932">
              <w:rPr>
                <w:sz w:val="22"/>
                <w:szCs w:val="22"/>
              </w:rPr>
              <w:t>.С</w:t>
            </w:r>
            <w:proofErr w:type="gramEnd"/>
            <w:r w:rsidRPr="00D84932">
              <w:rPr>
                <w:sz w:val="22"/>
                <w:szCs w:val="22"/>
              </w:rPr>
              <w:t>пециализированная</w:t>
            </w:r>
            <w:proofErr w:type="spellEnd"/>
            <w:r w:rsidRPr="00D84932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D84932">
              <w:rPr>
                <w:sz w:val="22"/>
                <w:szCs w:val="22"/>
              </w:rPr>
              <w:t>.К</w:t>
            </w:r>
            <w:proofErr w:type="gramEnd"/>
            <w:r w:rsidRPr="00D84932">
              <w:rPr>
                <w:sz w:val="22"/>
                <w:szCs w:val="22"/>
              </w:rPr>
              <w:t xml:space="preserve">омпьютер </w:t>
            </w:r>
            <w:r w:rsidRPr="00D84932">
              <w:rPr>
                <w:sz w:val="22"/>
                <w:szCs w:val="22"/>
                <w:lang w:val="en-US"/>
              </w:rPr>
              <w:t>Intel</w:t>
            </w:r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4932">
              <w:rPr>
                <w:sz w:val="22"/>
                <w:szCs w:val="22"/>
              </w:rPr>
              <w:t xml:space="preserve">3-2100 2.4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84932">
              <w:rPr>
                <w:sz w:val="22"/>
                <w:szCs w:val="22"/>
              </w:rPr>
              <w:t>/500/4/</w:t>
            </w:r>
            <w:r w:rsidRPr="00D84932">
              <w:rPr>
                <w:sz w:val="22"/>
                <w:szCs w:val="22"/>
                <w:lang w:val="en-US"/>
              </w:rPr>
              <w:t>Acer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V</w:t>
            </w:r>
            <w:r w:rsidRPr="00D84932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D84932">
              <w:rPr>
                <w:sz w:val="22"/>
                <w:szCs w:val="22"/>
              </w:rPr>
              <w:t>телекомикационный</w:t>
            </w:r>
            <w:proofErr w:type="spellEnd"/>
            <w:r w:rsidRPr="00D84932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D84932">
              <w:rPr>
                <w:sz w:val="22"/>
                <w:szCs w:val="22"/>
                <w:lang w:val="en-US"/>
              </w:rPr>
              <w:t>Epson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EB</w:t>
            </w:r>
            <w:r w:rsidRPr="00D84932">
              <w:rPr>
                <w:sz w:val="22"/>
                <w:szCs w:val="22"/>
              </w:rPr>
              <w:t>-450</w:t>
            </w:r>
            <w:r w:rsidRPr="00D84932">
              <w:rPr>
                <w:sz w:val="22"/>
                <w:szCs w:val="22"/>
                <w:lang w:val="en-US"/>
              </w:rPr>
              <w:t>Wi</w:t>
            </w:r>
            <w:r w:rsidRPr="00D84932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4932" w14:paraId="50A3AA6C" w14:textId="77777777" w:rsidTr="008416EB">
        <w:tc>
          <w:tcPr>
            <w:tcW w:w="7797" w:type="dxa"/>
            <w:shd w:val="clear" w:color="auto" w:fill="auto"/>
          </w:tcPr>
          <w:p w14:paraId="0E12412B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932">
              <w:rPr>
                <w:sz w:val="22"/>
                <w:szCs w:val="22"/>
              </w:rPr>
              <w:t>комплексом</w:t>
            </w:r>
            <w:proofErr w:type="gramStart"/>
            <w:r w:rsidRPr="00D84932">
              <w:rPr>
                <w:sz w:val="22"/>
                <w:szCs w:val="22"/>
              </w:rPr>
              <w:t>.С</w:t>
            </w:r>
            <w:proofErr w:type="gramEnd"/>
            <w:r w:rsidRPr="00D84932">
              <w:rPr>
                <w:sz w:val="22"/>
                <w:szCs w:val="22"/>
              </w:rPr>
              <w:t>пециализированная</w:t>
            </w:r>
            <w:proofErr w:type="spellEnd"/>
            <w:r w:rsidRPr="00D849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4932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D84932">
              <w:rPr>
                <w:sz w:val="22"/>
                <w:szCs w:val="22"/>
                <w:lang w:val="en-US"/>
              </w:rPr>
              <w:t>Intel</w:t>
            </w:r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4932">
              <w:rPr>
                <w:sz w:val="22"/>
                <w:szCs w:val="22"/>
              </w:rPr>
              <w:t xml:space="preserve">3-2100 2.4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84932">
              <w:rPr>
                <w:sz w:val="22"/>
                <w:szCs w:val="22"/>
              </w:rPr>
              <w:t>/500/4/</w:t>
            </w:r>
            <w:r w:rsidRPr="00D84932">
              <w:rPr>
                <w:sz w:val="22"/>
                <w:szCs w:val="22"/>
                <w:lang w:val="en-US"/>
              </w:rPr>
              <w:t>Acer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V</w:t>
            </w:r>
            <w:r w:rsidRPr="00D84932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D84932">
              <w:rPr>
                <w:sz w:val="22"/>
                <w:szCs w:val="22"/>
                <w:lang w:val="en-US"/>
              </w:rPr>
              <w:t>Panasonic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PT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VX</w:t>
            </w:r>
            <w:r w:rsidRPr="00D8493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Champion</w:t>
            </w:r>
            <w:r w:rsidRPr="00D84932">
              <w:rPr>
                <w:sz w:val="22"/>
                <w:szCs w:val="22"/>
              </w:rPr>
              <w:t xml:space="preserve"> 244х183см </w:t>
            </w:r>
            <w:r w:rsidRPr="00D84932">
              <w:rPr>
                <w:sz w:val="22"/>
                <w:szCs w:val="22"/>
                <w:lang w:val="en-US"/>
              </w:rPr>
              <w:t>SCM</w:t>
            </w:r>
            <w:r w:rsidRPr="00D84932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D84932">
              <w:rPr>
                <w:sz w:val="22"/>
                <w:szCs w:val="22"/>
                <w:lang w:val="en-US"/>
              </w:rPr>
              <w:t>MW</w:t>
            </w:r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84932">
              <w:rPr>
                <w:sz w:val="22"/>
                <w:szCs w:val="22"/>
              </w:rPr>
              <w:t xml:space="preserve"> 200*200см</w:t>
            </w:r>
            <w:proofErr w:type="gramEnd"/>
            <w:r w:rsidRPr="00D84932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84932">
              <w:rPr>
                <w:sz w:val="22"/>
                <w:szCs w:val="22"/>
                <w:lang w:val="en-US"/>
              </w:rPr>
              <w:t>Panasonic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PT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VX</w:t>
            </w:r>
            <w:r w:rsidRPr="00D84932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AD4D4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4932" w14:paraId="0C37265C" w14:textId="77777777" w:rsidTr="008416EB">
        <w:tc>
          <w:tcPr>
            <w:tcW w:w="7797" w:type="dxa"/>
            <w:shd w:val="clear" w:color="auto" w:fill="auto"/>
          </w:tcPr>
          <w:p w14:paraId="31CDD02B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932">
              <w:rPr>
                <w:sz w:val="22"/>
                <w:szCs w:val="22"/>
              </w:rPr>
              <w:t>комплексом</w:t>
            </w:r>
            <w:proofErr w:type="gramStart"/>
            <w:r w:rsidRPr="00D84932">
              <w:rPr>
                <w:sz w:val="22"/>
                <w:szCs w:val="22"/>
              </w:rPr>
              <w:t>.С</w:t>
            </w:r>
            <w:proofErr w:type="gramEnd"/>
            <w:r w:rsidRPr="00D84932">
              <w:rPr>
                <w:sz w:val="22"/>
                <w:szCs w:val="22"/>
              </w:rPr>
              <w:t>пециализированная</w:t>
            </w:r>
            <w:proofErr w:type="spellEnd"/>
            <w:r w:rsidRPr="00D849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4932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84932">
              <w:rPr>
                <w:sz w:val="22"/>
                <w:szCs w:val="22"/>
                <w:lang w:val="en-US"/>
              </w:rPr>
              <w:t>JDM</w:t>
            </w:r>
            <w:r w:rsidRPr="00D84932">
              <w:rPr>
                <w:sz w:val="22"/>
                <w:szCs w:val="22"/>
              </w:rPr>
              <w:t xml:space="preserve">  </w:t>
            </w:r>
            <w:r w:rsidRPr="00D84932">
              <w:rPr>
                <w:sz w:val="22"/>
                <w:szCs w:val="22"/>
                <w:lang w:val="en-US"/>
              </w:rPr>
              <w:t>TA</w:t>
            </w:r>
            <w:r w:rsidRPr="00D84932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84932">
              <w:rPr>
                <w:sz w:val="22"/>
                <w:szCs w:val="22"/>
                <w:lang w:val="en-US"/>
              </w:rPr>
              <w:t>Panasonic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PT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VX</w:t>
            </w:r>
            <w:r w:rsidRPr="00D84932">
              <w:rPr>
                <w:sz w:val="22"/>
                <w:szCs w:val="22"/>
              </w:rPr>
              <w:t xml:space="preserve">500 - 1 шт., Акустическая система </w:t>
            </w:r>
            <w:r w:rsidRPr="00D84932">
              <w:rPr>
                <w:sz w:val="22"/>
                <w:szCs w:val="22"/>
                <w:lang w:val="en-US"/>
              </w:rPr>
              <w:t>APART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MASK</w:t>
            </w:r>
            <w:r w:rsidRPr="00D84932">
              <w:rPr>
                <w:sz w:val="22"/>
                <w:szCs w:val="22"/>
              </w:rPr>
              <w:t>6</w:t>
            </w:r>
            <w:r w:rsidRPr="00D84932">
              <w:rPr>
                <w:sz w:val="22"/>
                <w:szCs w:val="22"/>
                <w:lang w:val="en-US"/>
              </w:rPr>
              <w:t>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W</w:t>
            </w:r>
            <w:r w:rsidRPr="00D84932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SCM</w:t>
            </w:r>
            <w:r w:rsidRPr="00D84932">
              <w:rPr>
                <w:sz w:val="22"/>
                <w:szCs w:val="22"/>
              </w:rPr>
              <w:t>-4808</w:t>
            </w:r>
            <w:r w:rsidRPr="00D84932">
              <w:rPr>
                <w:sz w:val="22"/>
                <w:szCs w:val="22"/>
                <w:lang w:val="en-US"/>
              </w:rPr>
              <w:t>MW</w:t>
            </w:r>
            <w:r w:rsidRPr="00D84932">
              <w:rPr>
                <w:sz w:val="22"/>
                <w:szCs w:val="22"/>
              </w:rPr>
              <w:t xml:space="preserve"> 4:3 - 1 шт., Компьютер </w:t>
            </w:r>
            <w:r w:rsidRPr="00D84932">
              <w:rPr>
                <w:sz w:val="22"/>
                <w:szCs w:val="22"/>
                <w:lang w:val="en-US"/>
              </w:rPr>
              <w:t>Intel</w:t>
            </w:r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4932">
              <w:rPr>
                <w:sz w:val="22"/>
                <w:szCs w:val="22"/>
              </w:rPr>
              <w:t>3-2100 2.4</w:t>
            </w:r>
            <w:proofErr w:type="gramEnd"/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84932">
              <w:rPr>
                <w:sz w:val="22"/>
                <w:szCs w:val="22"/>
              </w:rPr>
              <w:t>/500/4/</w:t>
            </w:r>
            <w:r w:rsidRPr="00D84932">
              <w:rPr>
                <w:sz w:val="22"/>
                <w:szCs w:val="22"/>
                <w:lang w:val="en-US"/>
              </w:rPr>
              <w:t>Acer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V</w:t>
            </w:r>
            <w:r w:rsidRPr="00D84932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B7E0C8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4932" w14:paraId="2F16AF3C" w14:textId="77777777" w:rsidTr="008416EB">
        <w:tc>
          <w:tcPr>
            <w:tcW w:w="7797" w:type="dxa"/>
            <w:shd w:val="clear" w:color="auto" w:fill="auto"/>
          </w:tcPr>
          <w:p w14:paraId="3AC758C3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84932">
              <w:rPr>
                <w:sz w:val="22"/>
                <w:szCs w:val="22"/>
              </w:rPr>
              <w:t>комплексом</w:t>
            </w:r>
            <w:proofErr w:type="gramStart"/>
            <w:r w:rsidRPr="00D84932">
              <w:rPr>
                <w:sz w:val="22"/>
                <w:szCs w:val="22"/>
              </w:rPr>
              <w:t>.С</w:t>
            </w:r>
            <w:proofErr w:type="gramEnd"/>
            <w:r w:rsidRPr="00D84932">
              <w:rPr>
                <w:sz w:val="22"/>
                <w:szCs w:val="22"/>
              </w:rPr>
              <w:t>пециализированная</w:t>
            </w:r>
            <w:proofErr w:type="spellEnd"/>
            <w:r w:rsidRPr="00D849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4932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4932">
              <w:rPr>
                <w:sz w:val="22"/>
                <w:szCs w:val="22"/>
              </w:rPr>
              <w:t>5-8400/8</w:t>
            </w:r>
            <w:r w:rsidRPr="00D84932">
              <w:rPr>
                <w:sz w:val="22"/>
                <w:szCs w:val="22"/>
                <w:lang w:val="en-US"/>
              </w:rPr>
              <w:t>GB</w:t>
            </w:r>
            <w:r w:rsidRPr="00D84932">
              <w:rPr>
                <w:sz w:val="22"/>
                <w:szCs w:val="22"/>
              </w:rPr>
              <w:t>/500</w:t>
            </w:r>
            <w:r w:rsidRPr="00D84932">
              <w:rPr>
                <w:sz w:val="22"/>
                <w:szCs w:val="22"/>
                <w:lang w:val="en-US"/>
              </w:rPr>
              <w:t>GB</w:t>
            </w:r>
            <w:r w:rsidRPr="00D84932">
              <w:rPr>
                <w:sz w:val="22"/>
                <w:szCs w:val="22"/>
              </w:rPr>
              <w:t>_</w:t>
            </w:r>
            <w:r w:rsidRPr="00D84932">
              <w:rPr>
                <w:sz w:val="22"/>
                <w:szCs w:val="22"/>
                <w:lang w:val="en-US"/>
              </w:rPr>
              <w:t>SSD</w:t>
            </w:r>
            <w:r w:rsidRPr="00D84932">
              <w:rPr>
                <w:sz w:val="22"/>
                <w:szCs w:val="22"/>
              </w:rPr>
              <w:t>/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VA</w:t>
            </w:r>
            <w:r w:rsidRPr="00D84932">
              <w:rPr>
                <w:sz w:val="22"/>
                <w:szCs w:val="22"/>
              </w:rPr>
              <w:t>2410-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84932">
              <w:rPr>
                <w:sz w:val="22"/>
                <w:szCs w:val="22"/>
              </w:rPr>
              <w:t xml:space="preserve"> -34 шт., Коммутатор </w:t>
            </w:r>
            <w:r w:rsidRPr="00D84932">
              <w:rPr>
                <w:sz w:val="22"/>
                <w:szCs w:val="22"/>
                <w:lang w:val="en-US"/>
              </w:rPr>
              <w:t>Cisco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Catalyst</w:t>
            </w:r>
            <w:r w:rsidRPr="00D84932">
              <w:rPr>
                <w:sz w:val="22"/>
                <w:szCs w:val="22"/>
              </w:rPr>
              <w:t xml:space="preserve"> 2960-48</w:t>
            </w:r>
            <w:r w:rsidRPr="00D84932">
              <w:rPr>
                <w:sz w:val="22"/>
                <w:szCs w:val="22"/>
                <w:lang w:val="en-US"/>
              </w:rPr>
              <w:t>PST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L</w:t>
            </w:r>
            <w:r w:rsidRPr="00D84932">
              <w:rPr>
                <w:sz w:val="22"/>
                <w:szCs w:val="22"/>
              </w:rPr>
              <w:t xml:space="preserve"> (в </w:t>
            </w:r>
            <w:proofErr w:type="spellStart"/>
            <w:r w:rsidRPr="00D84932">
              <w:rPr>
                <w:sz w:val="22"/>
                <w:szCs w:val="22"/>
              </w:rPr>
              <w:t>т.ч</w:t>
            </w:r>
            <w:proofErr w:type="spellEnd"/>
            <w:r w:rsidRPr="00D84932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CON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SNT</w:t>
            </w:r>
            <w:r w:rsidRPr="00D84932">
              <w:rPr>
                <w:sz w:val="22"/>
                <w:szCs w:val="22"/>
              </w:rPr>
              <w:t>-2964</w:t>
            </w:r>
            <w:r w:rsidRPr="00D84932">
              <w:rPr>
                <w:sz w:val="22"/>
                <w:szCs w:val="22"/>
                <w:lang w:val="en-US"/>
              </w:rPr>
              <w:t>STL</w:t>
            </w:r>
            <w:r w:rsidRPr="00D8493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84932">
              <w:rPr>
                <w:sz w:val="22"/>
                <w:szCs w:val="22"/>
                <w:lang w:val="en-US"/>
              </w:rPr>
              <w:t>Wi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Fi</w:t>
            </w:r>
            <w:r w:rsidRPr="00D84932">
              <w:rPr>
                <w:sz w:val="22"/>
                <w:szCs w:val="22"/>
              </w:rPr>
              <w:t xml:space="preserve"> Тип1 </w:t>
            </w:r>
            <w:r w:rsidRPr="00D84932">
              <w:rPr>
                <w:sz w:val="22"/>
                <w:szCs w:val="22"/>
                <w:lang w:val="en-US"/>
              </w:rPr>
              <w:t>UBIQUITI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UAP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AC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PRO</w:t>
            </w:r>
            <w:r w:rsidRPr="00D84932">
              <w:rPr>
                <w:sz w:val="22"/>
                <w:szCs w:val="22"/>
              </w:rPr>
              <w:t xml:space="preserve"> - 1 шт., Проектор </w:t>
            </w:r>
            <w:r w:rsidRPr="00D84932">
              <w:rPr>
                <w:sz w:val="22"/>
                <w:szCs w:val="22"/>
                <w:lang w:val="en-US"/>
              </w:rPr>
              <w:t>NEC</w:t>
            </w:r>
            <w:r w:rsidRPr="00D8493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84932">
              <w:rPr>
                <w:sz w:val="22"/>
                <w:szCs w:val="22"/>
                <w:lang w:val="en-US"/>
              </w:rPr>
              <w:t>Cisco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WS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C</w:t>
            </w:r>
            <w:r w:rsidRPr="00D84932">
              <w:rPr>
                <w:sz w:val="22"/>
                <w:szCs w:val="22"/>
              </w:rPr>
              <w:t>2960+48</w:t>
            </w:r>
            <w:r w:rsidRPr="00D84932">
              <w:rPr>
                <w:sz w:val="22"/>
                <w:szCs w:val="22"/>
                <w:lang w:val="en-US"/>
              </w:rPr>
              <w:t>PST</w:t>
            </w:r>
            <w:r w:rsidRPr="00D84932">
              <w:rPr>
                <w:sz w:val="22"/>
                <w:szCs w:val="22"/>
              </w:rPr>
              <w:t>-</w:t>
            </w:r>
            <w:r w:rsidRPr="00D84932">
              <w:rPr>
                <w:sz w:val="22"/>
                <w:szCs w:val="22"/>
                <w:lang w:val="en-US"/>
              </w:rPr>
              <w:t>L</w:t>
            </w:r>
            <w:r w:rsidRPr="00D84932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Switch</w:t>
            </w:r>
            <w:r w:rsidRPr="00D84932">
              <w:rPr>
                <w:sz w:val="22"/>
                <w:szCs w:val="22"/>
              </w:rPr>
              <w:t xml:space="preserve"> 2626 - 1 шт., Компьютер </w:t>
            </w:r>
            <w:r w:rsidRPr="00D84932">
              <w:rPr>
                <w:sz w:val="22"/>
                <w:szCs w:val="22"/>
                <w:lang w:val="en-US"/>
              </w:rPr>
              <w:t>Intel</w:t>
            </w:r>
            <w:r w:rsidRPr="00D84932">
              <w:rPr>
                <w:sz w:val="22"/>
                <w:szCs w:val="22"/>
              </w:rPr>
              <w:t xml:space="preserve">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x</w:t>
            </w:r>
            <w:r w:rsidRPr="00D84932">
              <w:rPr>
                <w:sz w:val="22"/>
                <w:szCs w:val="22"/>
              </w:rPr>
              <w:t xml:space="preserve">2 </w:t>
            </w:r>
            <w:r w:rsidRPr="00D84932">
              <w:rPr>
                <w:sz w:val="22"/>
                <w:szCs w:val="22"/>
                <w:lang w:val="en-US"/>
              </w:rPr>
              <w:t>g</w:t>
            </w:r>
            <w:r w:rsidRPr="00D84932">
              <w:rPr>
                <w:sz w:val="22"/>
                <w:szCs w:val="22"/>
              </w:rPr>
              <w:t>3250 /500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84932">
              <w:rPr>
                <w:sz w:val="22"/>
                <w:szCs w:val="22"/>
              </w:rPr>
              <w:t xml:space="preserve">/монитор </w:t>
            </w:r>
            <w:proofErr w:type="spellStart"/>
            <w:r w:rsidRPr="00D8493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84932">
              <w:rPr>
                <w:sz w:val="22"/>
                <w:szCs w:val="22"/>
              </w:rPr>
              <w:t xml:space="preserve"> 21.5' - 1 шт., </w:t>
            </w:r>
            <w:r w:rsidRPr="00D84932">
              <w:rPr>
                <w:sz w:val="22"/>
                <w:szCs w:val="22"/>
                <w:lang w:val="en-US"/>
              </w:rPr>
              <w:t>IP</w:t>
            </w:r>
            <w:r w:rsidRPr="00D84932">
              <w:rPr>
                <w:sz w:val="22"/>
                <w:szCs w:val="22"/>
              </w:rPr>
              <w:t xml:space="preserve"> видеокамера </w:t>
            </w:r>
            <w:r w:rsidRPr="00D84932">
              <w:rPr>
                <w:sz w:val="22"/>
                <w:szCs w:val="22"/>
                <w:lang w:val="en-US"/>
              </w:rPr>
              <w:t>Ubiquiti</w:t>
            </w:r>
            <w:r w:rsidRPr="00D8493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84932">
              <w:rPr>
                <w:sz w:val="22"/>
                <w:szCs w:val="22"/>
                <w:lang w:val="en-US"/>
              </w:rPr>
              <w:t>UNI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FI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AP</w:t>
            </w:r>
            <w:r w:rsidRPr="00D84932">
              <w:rPr>
                <w:sz w:val="22"/>
                <w:szCs w:val="22"/>
              </w:rPr>
              <w:t xml:space="preserve"> </w:t>
            </w:r>
            <w:r w:rsidRPr="00D84932">
              <w:rPr>
                <w:sz w:val="22"/>
                <w:szCs w:val="22"/>
                <w:lang w:val="en-US"/>
              </w:rPr>
              <w:t>PRO</w:t>
            </w:r>
            <w:r w:rsidRPr="00D84932">
              <w:rPr>
                <w:sz w:val="22"/>
                <w:szCs w:val="22"/>
              </w:rPr>
              <w:t>/</w:t>
            </w:r>
            <w:r w:rsidRPr="00D84932">
              <w:rPr>
                <w:sz w:val="22"/>
                <w:szCs w:val="22"/>
                <w:lang w:val="en-US"/>
              </w:rPr>
              <w:t>Ubiquiti</w:t>
            </w:r>
            <w:r w:rsidRPr="00D849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4F34E" w14:textId="77777777" w:rsidR="002C735C" w:rsidRPr="00D849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9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4E8B13F" w14:textId="77777777" w:rsidR="00D84932" w:rsidRDefault="00D84932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</w:p>
    <w:p w14:paraId="3961529E" w14:textId="60213485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4678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8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8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8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932" w14:paraId="4E78C9C8" w14:textId="77777777" w:rsidTr="00181E4F">
        <w:tc>
          <w:tcPr>
            <w:tcW w:w="562" w:type="dxa"/>
          </w:tcPr>
          <w:p w14:paraId="02482889" w14:textId="77777777" w:rsidR="00D84932" w:rsidRPr="00565BE7" w:rsidRDefault="00D84932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47CC63" w14:textId="77777777" w:rsidR="00D84932" w:rsidRPr="00D84932" w:rsidRDefault="00D84932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49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8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49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49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8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49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4932" w14:paraId="5A1C9382" w14:textId="77777777" w:rsidTr="00801458">
        <w:tc>
          <w:tcPr>
            <w:tcW w:w="2336" w:type="dxa"/>
          </w:tcPr>
          <w:p w14:paraId="4C518DAB" w14:textId="77777777" w:rsidR="005D65A5" w:rsidRPr="00D84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4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4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4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4932" w14:paraId="07658034" w14:textId="77777777" w:rsidTr="00801458">
        <w:tc>
          <w:tcPr>
            <w:tcW w:w="2336" w:type="dxa"/>
          </w:tcPr>
          <w:p w14:paraId="1553D698" w14:textId="78F29BFB" w:rsidR="005D65A5" w:rsidRPr="00D84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84932" w14:paraId="33BD22EB" w14:textId="77777777" w:rsidTr="00801458">
        <w:tc>
          <w:tcPr>
            <w:tcW w:w="2336" w:type="dxa"/>
          </w:tcPr>
          <w:p w14:paraId="144D579B" w14:textId="77777777" w:rsidR="005D65A5" w:rsidRPr="00D84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26A1BC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178DA0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A1155A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84932" w14:paraId="3A4B9030" w14:textId="77777777" w:rsidTr="00801458">
        <w:tc>
          <w:tcPr>
            <w:tcW w:w="2336" w:type="dxa"/>
          </w:tcPr>
          <w:p w14:paraId="79F169B5" w14:textId="77777777" w:rsidR="005D65A5" w:rsidRPr="00D84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714AE0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52529C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7FF56" w14:textId="77777777" w:rsidR="005D65A5" w:rsidRPr="00D84932" w:rsidRDefault="007478E0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849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49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8820"/>
      <w:r w:rsidRPr="00D849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DF2CCFE" w:rsidR="00C23E7F" w:rsidRPr="00D8493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932" w:rsidRPr="00D84932" w14:paraId="22ABE542" w14:textId="77777777" w:rsidTr="00181E4F">
        <w:tc>
          <w:tcPr>
            <w:tcW w:w="562" w:type="dxa"/>
          </w:tcPr>
          <w:p w14:paraId="6629260F" w14:textId="77777777" w:rsidR="00D84932" w:rsidRPr="00D84932" w:rsidRDefault="00D84932" w:rsidP="0018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A6021D" w14:textId="77777777" w:rsidR="00D84932" w:rsidRPr="00D84932" w:rsidRDefault="00D84932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49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AF0883" w14:textId="77777777" w:rsidR="00D84932" w:rsidRPr="00D84932" w:rsidRDefault="00D849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49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8821"/>
      <w:r w:rsidRPr="00D849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493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849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4932" w14:paraId="0267C479" w14:textId="77777777" w:rsidTr="00801458">
        <w:tc>
          <w:tcPr>
            <w:tcW w:w="2500" w:type="pct"/>
          </w:tcPr>
          <w:p w14:paraId="37F699C9" w14:textId="77777777" w:rsidR="00B8237E" w:rsidRPr="00D849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49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9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4932" w14:paraId="3F240151" w14:textId="77777777" w:rsidTr="00801458">
        <w:tc>
          <w:tcPr>
            <w:tcW w:w="2500" w:type="pct"/>
          </w:tcPr>
          <w:p w14:paraId="61E91592" w14:textId="61A0874C" w:rsidR="00B8237E" w:rsidRPr="00D84932" w:rsidRDefault="00B8237E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84932" w:rsidRDefault="005C548A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84932" w14:paraId="3DAD1014" w14:textId="77777777" w:rsidTr="00801458">
        <w:tc>
          <w:tcPr>
            <w:tcW w:w="2500" w:type="pct"/>
          </w:tcPr>
          <w:p w14:paraId="7FE74458" w14:textId="77777777" w:rsidR="00B8237E" w:rsidRPr="00D849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635EC09" w14:textId="77777777" w:rsidR="00B8237E" w:rsidRPr="00D84932" w:rsidRDefault="005C548A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84932" w14:paraId="3499A05E" w14:textId="77777777" w:rsidTr="00801458">
        <w:tc>
          <w:tcPr>
            <w:tcW w:w="2500" w:type="pct"/>
          </w:tcPr>
          <w:p w14:paraId="334E9DF1" w14:textId="77777777" w:rsidR="00B8237E" w:rsidRPr="00D849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849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493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A0DF5BF" w14:textId="77777777" w:rsidR="00B8237E" w:rsidRPr="00D84932" w:rsidRDefault="005C548A" w:rsidP="00801458">
            <w:pPr>
              <w:rPr>
                <w:rFonts w:ascii="Times New Roman" w:hAnsi="Times New Roman" w:cs="Times New Roman"/>
              </w:rPr>
            </w:pPr>
            <w:r w:rsidRPr="00D84932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D849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8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ECB5E" w14:textId="77777777" w:rsidR="00B75CA9" w:rsidRDefault="00B75CA9" w:rsidP="00315CA6">
      <w:pPr>
        <w:spacing w:after="0" w:line="240" w:lineRule="auto"/>
      </w:pPr>
      <w:r>
        <w:separator/>
      </w:r>
    </w:p>
  </w:endnote>
  <w:endnote w:type="continuationSeparator" w:id="0">
    <w:p w14:paraId="21283208" w14:textId="77777777" w:rsidR="00B75CA9" w:rsidRDefault="00B75C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F06315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BE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84D20" w14:textId="77777777" w:rsidR="00B75CA9" w:rsidRDefault="00B75CA9" w:rsidP="00315CA6">
      <w:pPr>
        <w:spacing w:after="0" w:line="240" w:lineRule="auto"/>
      </w:pPr>
      <w:r>
        <w:separator/>
      </w:r>
    </w:p>
  </w:footnote>
  <w:footnote w:type="continuationSeparator" w:id="0">
    <w:p w14:paraId="323A3761" w14:textId="77777777" w:rsidR="00B75CA9" w:rsidRDefault="00B75C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BE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69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CA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93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ibooks.ru/reading.php?short=1&amp;productid=33443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90271" TargetMode="External"/><Relationship Id="rId17" Type="http://schemas.openxmlformats.org/officeDocument/2006/relationships/hyperlink" Target="%20https://urait.ru/bcode/432843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33517785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4196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419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F1443-2103-43EE-A0C0-1751E75D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4071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